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DC9E0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22A65F22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639C5D23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00ADF3FE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2C75F672" w14:textId="77777777"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14:paraId="447C3C78" w14:textId="77777777"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информации, включаемой в паспорт налогового расхода</w:t>
      </w:r>
    </w:p>
    <w:p w14:paraId="6D28B0C1" w14:textId="77777777" w:rsidR="008E47F5" w:rsidRPr="00036EAD" w:rsidRDefault="007968D2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сельского</w:t>
      </w:r>
      <w:r w:rsidR="000D4D18" w:rsidRPr="00036EAD">
        <w:rPr>
          <w:rFonts w:ascii="Times New Roman" w:hAnsi="Times New Roman" w:cs="Times New Roman"/>
          <w:b w:val="0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b w:val="0"/>
          <w:sz w:val="28"/>
          <w:szCs w:val="28"/>
        </w:rPr>
        <w:t>Болчары</w:t>
      </w:r>
    </w:p>
    <w:p w14:paraId="4D11C683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1755EC" w14:paraId="7D58F37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F966BB" w14:textId="77777777" w:rsidR="008E47F5" w:rsidRPr="001755E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E6F74A" w14:textId="77777777" w:rsidR="008E47F5" w:rsidRPr="001755E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A9A62D" w14:textId="77777777" w:rsidR="008E47F5" w:rsidRPr="001755E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1755EC" w14:paraId="4F11EF48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8805A38" w14:textId="77777777" w:rsidR="008E47F5" w:rsidRPr="001755E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1755EC" w:rsidRPr="001755EC" w14:paraId="75C71B8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158E4B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C00DE17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751584" w14:textId="483FF87E" w:rsidR="001755EC" w:rsidRPr="00F119F8" w:rsidRDefault="00F119F8" w:rsidP="003F71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9F8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4</w:t>
            </w:r>
            <w:r w:rsidRPr="00F119F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3.1.1</w:t>
            </w:r>
          </w:p>
        </w:tc>
      </w:tr>
      <w:tr w:rsidR="001755EC" w:rsidRPr="001755EC" w14:paraId="061861C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77FB2F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FEC1EB3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062B722" w14:textId="77777777" w:rsidR="001755EC" w:rsidRPr="00AA2C24" w:rsidRDefault="00AA2C24" w:rsidP="00AA2C24">
            <w:pPr>
              <w:jc w:val="both"/>
              <w:rPr>
                <w:sz w:val="24"/>
                <w:szCs w:val="24"/>
              </w:rPr>
            </w:pPr>
            <w:r w:rsidRPr="00AA2C24">
              <w:rPr>
                <w:sz w:val="23"/>
                <w:szCs w:val="23"/>
                <w:shd w:val="clear" w:color="auto" w:fill="FFFFFF"/>
              </w:rPr>
              <w:t>Земельные участки, занятые имуществом, составляющим казну муниципальных образований сельского поселения Болчары и Кондинский район</w:t>
            </w:r>
          </w:p>
        </w:tc>
      </w:tr>
      <w:tr w:rsidR="001755EC" w:rsidRPr="001755EC" w14:paraId="55572A7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06CD621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A5F95F8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00906CF" w14:textId="77777777" w:rsidR="001755EC" w:rsidRPr="00AA2C24" w:rsidRDefault="00AA2C24" w:rsidP="00AA2C24">
            <w:pPr>
              <w:jc w:val="both"/>
              <w:rPr>
                <w:sz w:val="24"/>
                <w:szCs w:val="24"/>
              </w:rPr>
            </w:pPr>
            <w:r w:rsidRPr="00AA2C24">
              <w:rPr>
                <w:sz w:val="23"/>
                <w:szCs w:val="23"/>
                <w:shd w:val="clear" w:color="auto" w:fill="FFFFFF"/>
              </w:rPr>
              <w:t>Органы местного самоуправления - в отношении земельных участков, занятых имуществом, составляющим казну муниципальных образований сельского поселения Болчары и Кондинский район</w:t>
            </w:r>
          </w:p>
        </w:tc>
      </w:tr>
      <w:tr w:rsidR="001755EC" w:rsidRPr="001755EC" w14:paraId="15CF99E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C05B77C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25CBAC1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A756C7B" w14:textId="5A9A0DBD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01 января 20</w:t>
            </w:r>
            <w:r w:rsidR="00F119F8">
              <w:rPr>
                <w:sz w:val="24"/>
                <w:szCs w:val="24"/>
              </w:rPr>
              <w:t>19</w:t>
            </w:r>
            <w:r w:rsidRPr="001755EC">
              <w:rPr>
                <w:sz w:val="24"/>
                <w:szCs w:val="24"/>
              </w:rPr>
              <w:t xml:space="preserve"> года</w:t>
            </w:r>
          </w:p>
        </w:tc>
      </w:tr>
      <w:tr w:rsidR="001755EC" w:rsidRPr="001755EC" w14:paraId="31E12E5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4F157E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CF86AEC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2ACC02" w14:textId="5A31475B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01 января 20</w:t>
            </w:r>
            <w:r w:rsidR="00F119F8">
              <w:rPr>
                <w:sz w:val="24"/>
                <w:szCs w:val="24"/>
              </w:rPr>
              <w:t>19</w:t>
            </w:r>
            <w:r w:rsidRPr="001755EC">
              <w:rPr>
                <w:sz w:val="24"/>
                <w:szCs w:val="24"/>
              </w:rPr>
              <w:t xml:space="preserve"> года</w:t>
            </w:r>
          </w:p>
        </w:tc>
      </w:tr>
      <w:tr w:rsidR="001755EC" w:rsidRPr="001755EC" w14:paraId="3000D89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6BB6944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EC22F3D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A9B39AF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Неограниченный (до даты прекращения действия льготы)</w:t>
            </w:r>
          </w:p>
        </w:tc>
      </w:tr>
      <w:tr w:rsidR="001755EC" w:rsidRPr="001755EC" w14:paraId="6EDC9B2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B824052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EA625B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0CC0B5C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Не установлено</w:t>
            </w:r>
          </w:p>
        </w:tc>
      </w:tr>
      <w:tr w:rsidR="004E12AB" w:rsidRPr="001755EC" w14:paraId="37B71EF1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038A24D" w14:textId="77777777" w:rsidR="004E12AB" w:rsidRPr="001755E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1755EC" w:rsidRPr="001755EC" w14:paraId="4DF1D97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2ADB85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2343A3C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налоговых льгот, 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8AADD1F" w14:textId="77777777" w:rsidR="001755EC" w:rsidRPr="00AA2C24" w:rsidRDefault="00AA2C24" w:rsidP="00AA2C24">
            <w:pPr>
              <w:jc w:val="both"/>
              <w:rPr>
                <w:sz w:val="24"/>
                <w:szCs w:val="24"/>
              </w:rPr>
            </w:pPr>
            <w:r w:rsidRPr="00AA2C24">
              <w:rPr>
                <w:sz w:val="23"/>
                <w:szCs w:val="23"/>
                <w:shd w:val="clear" w:color="auto" w:fill="FFFFFF"/>
              </w:rPr>
              <w:lastRenderedPageBreak/>
              <w:t xml:space="preserve">Освобождаются в размере 100% </w:t>
            </w:r>
            <w:r w:rsidRPr="00AA2C24">
              <w:rPr>
                <w:sz w:val="23"/>
                <w:szCs w:val="23"/>
                <w:shd w:val="clear" w:color="auto" w:fill="FFFFFF"/>
              </w:rPr>
              <w:lastRenderedPageBreak/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</w:t>
            </w:r>
            <w:r w:rsidRPr="00AA2C24">
              <w:rPr>
                <w:sz w:val="24"/>
                <w:szCs w:val="24"/>
                <w:shd w:val="clear" w:color="auto" w:fill="FFFFFF"/>
              </w:rPr>
              <w:t xml:space="preserve">сельского поселения Болчары и Кондинский </w:t>
            </w:r>
            <w:r w:rsidRPr="00AA2C24">
              <w:rPr>
                <w:sz w:val="23"/>
                <w:szCs w:val="23"/>
                <w:shd w:val="clear" w:color="auto" w:fill="FFFFFF"/>
              </w:rPr>
              <w:t>район</w:t>
            </w:r>
          </w:p>
        </w:tc>
      </w:tr>
      <w:tr w:rsidR="001755EC" w:rsidRPr="001755EC" w14:paraId="0F8A9FBD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2314130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69EB1CB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1178D0A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Техническая</w:t>
            </w:r>
          </w:p>
        </w:tc>
      </w:tr>
      <w:tr w:rsidR="001755EC" w:rsidRPr="001755EC" w14:paraId="0A397AC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41EC6BD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BB1987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3CF13DB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 Кондинского района</w:t>
            </w:r>
          </w:p>
        </w:tc>
      </w:tr>
      <w:tr w:rsidR="001755EC" w:rsidRPr="001755EC" w14:paraId="0B12DCB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28AD77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5938166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D817B8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Земельный налог</w:t>
            </w:r>
          </w:p>
        </w:tc>
      </w:tr>
      <w:tr w:rsidR="001755EC" w:rsidRPr="001755EC" w14:paraId="34F2E40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DAB11E7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DAC38D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18CE326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1755EC" w:rsidRPr="001755EC" w14:paraId="28F1C47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219A81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5314424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100DE4" w14:textId="77777777" w:rsidR="001755EC" w:rsidRPr="001755EC" w:rsidRDefault="001755EC" w:rsidP="001755EC">
            <w:pPr>
              <w:jc w:val="both"/>
              <w:rPr>
                <w:sz w:val="24"/>
                <w:szCs w:val="24"/>
              </w:rPr>
            </w:pPr>
            <w:r w:rsidRPr="001755EC">
              <w:rPr>
                <w:sz w:val="24"/>
                <w:szCs w:val="24"/>
              </w:rPr>
              <w:t>100% от ставок</w:t>
            </w:r>
          </w:p>
        </w:tc>
      </w:tr>
      <w:tr w:rsidR="001755EC" w:rsidRPr="001755EC" w14:paraId="3F0C82E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E0BAF06" w14:textId="77777777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1465B31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9E999C" w14:textId="77777777" w:rsidR="00FA738C" w:rsidRPr="00FA738C" w:rsidRDefault="00FA738C" w:rsidP="00FA738C">
            <w:pPr>
              <w:jc w:val="both"/>
              <w:rPr>
                <w:color w:val="000000"/>
                <w:sz w:val="24"/>
                <w:szCs w:val="24"/>
              </w:rPr>
            </w:pPr>
            <w:r w:rsidRPr="00FA738C">
              <w:rPr>
                <w:color w:val="000000"/>
                <w:sz w:val="24"/>
                <w:szCs w:val="24"/>
              </w:rPr>
              <w:t>Решение Думы Кондинского района от 05.09.2017 года № 297 "О стратегии социально-экономического развития Кондинского района Ханты-Мансийского автономного округа - Югры до 2030 года"</w:t>
            </w:r>
          </w:p>
          <w:p w14:paraId="03250A65" w14:textId="2D16417E" w:rsidR="001755EC" w:rsidRPr="00FA738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5EC" w:rsidRPr="001755EC" w14:paraId="17AC1CE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13456E" w14:textId="74B0C9EE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2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25B4E12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DD9B79F" w14:textId="77777777" w:rsidR="00FA738C" w:rsidRPr="00FA738C" w:rsidRDefault="00FA738C" w:rsidP="00FA738C">
            <w:pPr>
              <w:jc w:val="both"/>
              <w:rPr>
                <w:color w:val="000000"/>
                <w:sz w:val="24"/>
                <w:szCs w:val="24"/>
              </w:rPr>
            </w:pPr>
            <w:r w:rsidRPr="00FA738C">
              <w:rPr>
                <w:color w:val="000000"/>
                <w:sz w:val="24"/>
                <w:szCs w:val="24"/>
              </w:rPr>
              <w:t>Сосредоточение бюджетных расходов на приоритетных направлениях социально-экономического развития района, тыс.рублей</w:t>
            </w:r>
          </w:p>
          <w:p w14:paraId="63CF02D2" w14:textId="28788B4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5EC" w:rsidRPr="001755EC" w14:paraId="2607EF4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0DE02B1" w14:textId="4BC206DB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2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01A174B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3FC6DAB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не установлены</w:t>
            </w:r>
          </w:p>
        </w:tc>
      </w:tr>
      <w:tr w:rsidR="001755EC" w:rsidRPr="001755EC" w14:paraId="464E353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973F69A" w14:textId="740B248C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2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C82A12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33C4FE5" w14:textId="615AC96C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FA73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FA738C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3BD1C348" w14:textId="47995F3B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73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FA738C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457C2699" w14:textId="77777777" w:rsidR="001755EC" w:rsidRDefault="001755EC" w:rsidP="002336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73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FA738C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40785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93D78BF" w14:textId="02786DBD" w:rsidR="0040785D" w:rsidRPr="001755EC" w:rsidRDefault="0040785D" w:rsidP="002336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5,7 тыс. рублей.</w:t>
            </w:r>
          </w:p>
        </w:tc>
      </w:tr>
      <w:tr w:rsidR="004E12AB" w:rsidRPr="001755EC" w14:paraId="6C2750CD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15B71BE" w14:textId="77777777" w:rsidR="004E12AB" w:rsidRPr="001755E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III. Фискальные характеристики налогового расхода</w:t>
            </w:r>
          </w:p>
        </w:tc>
      </w:tr>
      <w:tr w:rsidR="001755EC" w:rsidRPr="001755EC" w14:paraId="2028CDD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53ACF4" w14:textId="2FE099E5" w:rsidR="001755EC" w:rsidRPr="001755EC" w:rsidRDefault="001755EC" w:rsidP="001755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2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1ED673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12BB5CD" w14:textId="0501175A" w:rsidR="001C717B" w:rsidRDefault="001C717B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40785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785D">
              <w:rPr>
                <w:rFonts w:ascii="Times New Roman" w:hAnsi="Times New Roman" w:cs="Times New Roman"/>
                <w:sz w:val="24"/>
                <w:szCs w:val="24"/>
              </w:rPr>
              <w:t xml:space="preserve">6,0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  </w:t>
            </w:r>
          </w:p>
          <w:p w14:paraId="7E15AA07" w14:textId="4A130D00" w:rsidR="001755EC" w:rsidRPr="001755EC" w:rsidRDefault="001C717B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078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40785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785D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  <w:r w:rsidR="001755EC"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1755EC" w:rsidRPr="001755EC" w14:paraId="1FF6296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6DC8AF" w14:textId="3FD4D66E" w:rsidR="001755EC" w:rsidRPr="001755EC" w:rsidRDefault="007932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755EC"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B8CD06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A9E24C9" w14:textId="7DF36BC6" w:rsidR="001755EC" w:rsidRPr="001755EC" w:rsidRDefault="001C717B" w:rsidP="001755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  <w:r w:rsidR="001755EC" w:rsidRPr="001755EC">
              <w:rPr>
                <w:sz w:val="24"/>
                <w:szCs w:val="24"/>
              </w:rPr>
              <w:t xml:space="preserve"> тыс. рублей</w:t>
            </w:r>
          </w:p>
        </w:tc>
      </w:tr>
      <w:tr w:rsidR="001755EC" w:rsidRPr="001755EC" w14:paraId="3E41D9E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19F5452" w14:textId="3843BFE3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32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872A9F4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EEB928" w14:textId="00A4772F" w:rsidR="001755EC" w:rsidRPr="001755EC" w:rsidRDefault="0040785D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755EC" w:rsidRPr="001755EC" w14:paraId="3FD4581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510007" w14:textId="23A00F7E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32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17B1B94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ADDF387" w14:textId="17AC0ECF" w:rsidR="001755EC" w:rsidRPr="001755EC" w:rsidRDefault="0040785D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755EC" w:rsidRPr="001755EC" w14:paraId="78E0586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043255E" w14:textId="7AFC0A74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32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AFD72E5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2D9CAD" w14:textId="4A04AA83" w:rsidR="001755EC" w:rsidRPr="001755EC" w:rsidRDefault="0040785D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1C71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1755EC" w:rsidRPr="001755E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1755EC" w:rsidRPr="001755EC" w14:paraId="2375DFC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ABA901" w14:textId="0EC20F11" w:rsidR="001755EC" w:rsidRPr="001755EC" w:rsidRDefault="001755EC" w:rsidP="001755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32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17F5984" w14:textId="77777777" w:rsidR="001755EC" w:rsidRPr="001755EC" w:rsidRDefault="001755EC" w:rsidP="001755E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D99E1BD" w14:textId="77777777" w:rsidR="001755EC" w:rsidRPr="001755EC" w:rsidRDefault="001755EC" w:rsidP="001755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5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7C15F5FB" w14:textId="77777777" w:rsidR="008E47F5" w:rsidRPr="00BF2278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  <w:rPr>
          <w:sz w:val="24"/>
          <w:szCs w:val="24"/>
        </w:rPr>
      </w:pPr>
    </w:p>
    <w:p w14:paraId="718A9C96" w14:textId="77777777" w:rsidR="008E47F5" w:rsidRPr="00BF2278" w:rsidRDefault="008E47F5" w:rsidP="008E47F5">
      <w:pPr>
        <w:pStyle w:val="a4"/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6DA610D0" w14:textId="77777777" w:rsidR="00935181" w:rsidRDefault="00935181"/>
    <w:sectPr w:rsidR="00935181" w:rsidSect="00AC4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36EAD"/>
    <w:rsid w:val="000D4D18"/>
    <w:rsid w:val="00100AF4"/>
    <w:rsid w:val="001755EC"/>
    <w:rsid w:val="001B35EA"/>
    <w:rsid w:val="001C0C04"/>
    <w:rsid w:val="001C717B"/>
    <w:rsid w:val="001F19E6"/>
    <w:rsid w:val="002336B2"/>
    <w:rsid w:val="0024555A"/>
    <w:rsid w:val="0026355F"/>
    <w:rsid w:val="00281B23"/>
    <w:rsid w:val="002B5FE0"/>
    <w:rsid w:val="002D03F1"/>
    <w:rsid w:val="002D0B65"/>
    <w:rsid w:val="002D1214"/>
    <w:rsid w:val="002F10B7"/>
    <w:rsid w:val="00335962"/>
    <w:rsid w:val="00396EE4"/>
    <w:rsid w:val="003F496A"/>
    <w:rsid w:val="003F712E"/>
    <w:rsid w:val="0040785D"/>
    <w:rsid w:val="00437FC3"/>
    <w:rsid w:val="00472E5C"/>
    <w:rsid w:val="004E12AB"/>
    <w:rsid w:val="004E1320"/>
    <w:rsid w:val="004F5482"/>
    <w:rsid w:val="00536025"/>
    <w:rsid w:val="005A70DA"/>
    <w:rsid w:val="005B3054"/>
    <w:rsid w:val="005B4ED1"/>
    <w:rsid w:val="005C094D"/>
    <w:rsid w:val="005E0546"/>
    <w:rsid w:val="005F607B"/>
    <w:rsid w:val="0062762B"/>
    <w:rsid w:val="00660947"/>
    <w:rsid w:val="006A25FC"/>
    <w:rsid w:val="006F2E42"/>
    <w:rsid w:val="0075542A"/>
    <w:rsid w:val="00771037"/>
    <w:rsid w:val="007932EC"/>
    <w:rsid w:val="007968D2"/>
    <w:rsid w:val="007C61C9"/>
    <w:rsid w:val="007D2D19"/>
    <w:rsid w:val="00821EDA"/>
    <w:rsid w:val="00853B36"/>
    <w:rsid w:val="00882466"/>
    <w:rsid w:val="008E47F5"/>
    <w:rsid w:val="00913616"/>
    <w:rsid w:val="00925074"/>
    <w:rsid w:val="009326FD"/>
    <w:rsid w:val="00935181"/>
    <w:rsid w:val="00946856"/>
    <w:rsid w:val="0098717D"/>
    <w:rsid w:val="00997B5C"/>
    <w:rsid w:val="009A5E8D"/>
    <w:rsid w:val="009E3F5B"/>
    <w:rsid w:val="009F5912"/>
    <w:rsid w:val="00A4105F"/>
    <w:rsid w:val="00AA2C24"/>
    <w:rsid w:val="00AB0DC9"/>
    <w:rsid w:val="00AC494A"/>
    <w:rsid w:val="00B02F92"/>
    <w:rsid w:val="00B03F6B"/>
    <w:rsid w:val="00B413CC"/>
    <w:rsid w:val="00B84BDC"/>
    <w:rsid w:val="00BB33C5"/>
    <w:rsid w:val="00BF2278"/>
    <w:rsid w:val="00BF727C"/>
    <w:rsid w:val="00C31711"/>
    <w:rsid w:val="00C354BD"/>
    <w:rsid w:val="00C50C69"/>
    <w:rsid w:val="00C85C97"/>
    <w:rsid w:val="00CE3CB1"/>
    <w:rsid w:val="00D0399E"/>
    <w:rsid w:val="00D81212"/>
    <w:rsid w:val="00D86E03"/>
    <w:rsid w:val="00D9652C"/>
    <w:rsid w:val="00DB0BFA"/>
    <w:rsid w:val="00DB4B5B"/>
    <w:rsid w:val="00DB7FD8"/>
    <w:rsid w:val="00DC75CE"/>
    <w:rsid w:val="00DF7571"/>
    <w:rsid w:val="00E178B7"/>
    <w:rsid w:val="00E55B10"/>
    <w:rsid w:val="00E72FF2"/>
    <w:rsid w:val="00EB1060"/>
    <w:rsid w:val="00EB1203"/>
    <w:rsid w:val="00F00D5D"/>
    <w:rsid w:val="00F119F8"/>
    <w:rsid w:val="00FA0313"/>
    <w:rsid w:val="00FA0E52"/>
    <w:rsid w:val="00FA738C"/>
    <w:rsid w:val="00FD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A7081"/>
  <w15:docId w15:val="{C34B79B6-4425-489D-874E-F7A63DDB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5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3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83</cp:revision>
  <cp:lastPrinted>2021-07-12T04:03:00Z</cp:lastPrinted>
  <dcterms:created xsi:type="dcterms:W3CDTF">2021-07-12T04:03:00Z</dcterms:created>
  <dcterms:modified xsi:type="dcterms:W3CDTF">2023-09-22T10:16:00Z</dcterms:modified>
</cp:coreProperties>
</file>